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A" w:rsidRPr="007E7EBE" w:rsidRDefault="00AA5C3D">
      <w:pPr>
        <w:rPr>
          <w:b/>
        </w:rPr>
      </w:pPr>
      <w:r w:rsidRPr="007E7EBE">
        <w:rPr>
          <w:b/>
        </w:rPr>
        <w:t xml:space="preserve">Step 1) </w:t>
      </w:r>
    </w:p>
    <w:p w:rsidR="00AA5C3D" w:rsidRPr="007E7EBE" w:rsidRDefault="00AA5C3D" w:rsidP="007E7EBE">
      <w:pPr>
        <w:pStyle w:val="ListParagraph"/>
        <w:numPr>
          <w:ilvl w:val="0"/>
          <w:numId w:val="1"/>
        </w:numPr>
        <w:spacing w:after="400"/>
      </w:pPr>
      <w:r w:rsidRPr="007E7EBE">
        <w:t xml:space="preserve">Email Facilities Officer details regarding your booking: </w:t>
      </w:r>
    </w:p>
    <w:p w:rsidR="007E7EBE" w:rsidRPr="007E7EBE" w:rsidRDefault="007E7EBE" w:rsidP="007E7EBE">
      <w:pPr>
        <w:pStyle w:val="ListParagraph"/>
        <w:spacing w:after="400"/>
        <w:ind w:left="360"/>
        <w:rPr>
          <w:u w:val="single"/>
        </w:rPr>
      </w:pPr>
    </w:p>
    <w:p w:rsidR="00AA5C3D" w:rsidRPr="007E7EBE" w:rsidRDefault="006B6ED9" w:rsidP="007E7EBE">
      <w:pPr>
        <w:pStyle w:val="ListParagraph"/>
        <w:numPr>
          <w:ilvl w:val="0"/>
          <w:numId w:val="2"/>
        </w:numPr>
        <w:rPr>
          <w:sz w:val="20"/>
        </w:rPr>
      </w:pPr>
      <w:hyperlink r:id="rId8" w:history="1">
        <w:r w:rsidR="00AA5C3D" w:rsidRPr="007E7EBE">
          <w:rPr>
            <w:rStyle w:val="Hyperlink"/>
            <w:sz w:val="20"/>
          </w:rPr>
          <w:t>mitchell.noye@flinders.edu.au</w:t>
        </w:r>
      </w:hyperlink>
      <w:bookmarkStart w:id="0" w:name="_GoBack"/>
      <w:bookmarkEnd w:id="0"/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Date</w:t>
      </w:r>
      <w:r w:rsidR="00836CBF">
        <w:rPr>
          <w:sz w:val="20"/>
        </w:rPr>
        <w:t>s of booking (e.g. 01/01/2017-3/03/2017)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Day of booking (e.g. Wednesday</w:t>
      </w:r>
      <w:r w:rsidR="00836CBF">
        <w:rPr>
          <w:sz w:val="20"/>
        </w:rPr>
        <w:t>s</w:t>
      </w:r>
      <w:r w:rsidRPr="007E7EBE">
        <w:rPr>
          <w:sz w:val="20"/>
        </w:rPr>
        <w:t>)</w:t>
      </w:r>
    </w:p>
    <w:p w:rsidR="007E7EBE" w:rsidRPr="007E7EBE" w:rsidRDefault="00AA5C3D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Time of booking (e.g. 10:00am-1:30pm)</w:t>
      </w:r>
    </w:p>
    <w:p w:rsidR="00AA5C3D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Space wanted (e.g. </w:t>
      </w:r>
      <w:r w:rsidR="00AA5C3D" w:rsidRPr="007E7EBE">
        <w:rPr>
          <w:sz w:val="20"/>
        </w:rPr>
        <w:t>Sports Hall, Sturt Oval)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2)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>Prepare alternate plan, incase desired time/space/date</w:t>
      </w:r>
      <w:r w:rsidR="00836CBF">
        <w:t>s are</w:t>
      </w:r>
      <w:r>
        <w:t xml:space="preserve"> unavailable.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>Step 3)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Await response from facilities officer in regards to the availability of your proposed booking.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00B050"/>
          <w:u w:val="single"/>
        </w:rPr>
        <w:t>available</w:t>
      </w:r>
      <w:r>
        <w:t xml:space="preserve">, you will then: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>Send through a copy of your insurance/certificate of currency to Facilities officer (</w:t>
      </w:r>
      <w:hyperlink r:id="rId9" w:history="1">
        <w:r w:rsidRPr="007E7EBE">
          <w:rPr>
            <w:rStyle w:val="Hyperlink"/>
            <w:sz w:val="20"/>
          </w:rPr>
          <w:t>mitchell.noye@flinders.edu.au</w:t>
        </w:r>
      </w:hyperlink>
      <w:r w:rsidRPr="007E7EBE">
        <w:rPr>
          <w:sz w:val="20"/>
        </w:rPr>
        <w:t>).</w:t>
      </w:r>
    </w:p>
    <w:p w:rsidR="007E7EBE" w:rsidRPr="007E7EBE" w:rsidRDefault="007E7EBE" w:rsidP="007E7EBE">
      <w:pPr>
        <w:pStyle w:val="ListParagraph"/>
        <w:numPr>
          <w:ilvl w:val="0"/>
          <w:numId w:val="2"/>
        </w:numPr>
        <w:rPr>
          <w:sz w:val="20"/>
        </w:rPr>
      </w:pPr>
      <w:r w:rsidRPr="007E7EBE">
        <w:rPr>
          <w:sz w:val="20"/>
        </w:rPr>
        <w:t xml:space="preserve">Send through a signed copy of the forwarded hire agreement form. </w:t>
      </w:r>
    </w:p>
    <w:p w:rsidR="007E7EBE" w:rsidRPr="007E7EBE" w:rsidRDefault="007E7EBE" w:rsidP="007E7EBE">
      <w:pPr>
        <w:pStyle w:val="ListParagraph"/>
        <w:ind w:left="360"/>
        <w:rPr>
          <w:sz w:val="20"/>
        </w:rPr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4a)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Booking time/space/date is </w:t>
      </w:r>
      <w:r w:rsidRPr="007E7EBE">
        <w:rPr>
          <w:b/>
          <w:i/>
          <w:color w:val="FF0000"/>
          <w:u w:val="single"/>
        </w:rPr>
        <w:t>unavailable</w:t>
      </w:r>
      <w:r>
        <w:t xml:space="preserve">, you will then: </w:t>
      </w:r>
    </w:p>
    <w:p w:rsidR="007E7EBE" w:rsidRDefault="007E7EBE" w:rsidP="007E7EBE">
      <w:pPr>
        <w:pStyle w:val="ListParagraph"/>
        <w:ind w:left="360"/>
      </w:pPr>
    </w:p>
    <w:p w:rsidR="007E7EBE" w:rsidRDefault="007E7EBE" w:rsidP="007E7EBE">
      <w:pPr>
        <w:pStyle w:val="ListParagraph"/>
        <w:numPr>
          <w:ilvl w:val="0"/>
          <w:numId w:val="2"/>
        </w:numPr>
      </w:pPr>
      <w:r w:rsidRPr="007E7EBE">
        <w:rPr>
          <w:sz w:val="20"/>
        </w:rPr>
        <w:t xml:space="preserve">Put step 3 into action and start from step 1.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5) </w:t>
      </w:r>
    </w:p>
    <w:p w:rsidR="007E7EBE" w:rsidRDefault="007E7EBE" w:rsidP="007E7EBE">
      <w:pPr>
        <w:pStyle w:val="ListParagraph"/>
        <w:numPr>
          <w:ilvl w:val="0"/>
          <w:numId w:val="1"/>
        </w:numPr>
      </w:pPr>
      <w:r>
        <w:t xml:space="preserve">Await confirmation from facilities officer, once insurance and hire agreement received. </w:t>
      </w:r>
    </w:p>
    <w:p w:rsidR="00836CBF" w:rsidRDefault="00836CBF" w:rsidP="007E7EBE">
      <w:pPr>
        <w:pStyle w:val="ListParagraph"/>
        <w:numPr>
          <w:ilvl w:val="0"/>
          <w:numId w:val="1"/>
        </w:numPr>
      </w:pPr>
      <w:r>
        <w:t xml:space="preserve">Indicate that you want to be invoiced either monthly or at the end of your booking (lump sum).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7E7EBE" w:rsidP="007E7EBE">
      <w:pPr>
        <w:rPr>
          <w:b/>
        </w:rPr>
      </w:pPr>
      <w:r w:rsidRPr="007E7EBE">
        <w:rPr>
          <w:b/>
        </w:rPr>
        <w:t xml:space="preserve">Step 6) </w:t>
      </w:r>
    </w:p>
    <w:p w:rsidR="00836CBF" w:rsidRDefault="00836CBF" w:rsidP="00836CBF">
      <w:pPr>
        <w:pStyle w:val="ListParagraph"/>
        <w:numPr>
          <w:ilvl w:val="0"/>
          <w:numId w:val="1"/>
        </w:numPr>
      </w:pPr>
      <w:r>
        <w:t xml:space="preserve">Attend facility booking times periodically. </w:t>
      </w:r>
    </w:p>
    <w:p w:rsidR="007E7EBE" w:rsidRDefault="007E7EBE" w:rsidP="007E7EBE">
      <w:pPr>
        <w:pStyle w:val="ListParagraph"/>
        <w:ind w:left="360"/>
      </w:pPr>
    </w:p>
    <w:p w:rsidR="007E7EBE" w:rsidRPr="007E7EBE" w:rsidRDefault="00836CBF" w:rsidP="007E7EBE">
      <w:pPr>
        <w:rPr>
          <w:b/>
        </w:rPr>
      </w:pPr>
      <w:r>
        <w:rPr>
          <w:b/>
        </w:rPr>
        <w:t>Step 7</w:t>
      </w:r>
      <w:r w:rsidR="007E7EBE" w:rsidRPr="007E7EBE">
        <w:rPr>
          <w:b/>
        </w:rPr>
        <w:t xml:space="preserve">) </w:t>
      </w:r>
    </w:p>
    <w:p w:rsidR="007E7EBE" w:rsidRPr="00836CBF" w:rsidRDefault="007E7EBE" w:rsidP="007E7EBE">
      <w:pPr>
        <w:pStyle w:val="ListParagraph"/>
        <w:numPr>
          <w:ilvl w:val="0"/>
          <w:numId w:val="1"/>
        </w:numPr>
      </w:pPr>
      <w:r>
        <w:t>Await invoice for facility booking following the closest 1</w:t>
      </w:r>
      <w:r w:rsidRPr="007E7EBE">
        <w:rPr>
          <w:vertAlign w:val="superscript"/>
        </w:rPr>
        <w:t>st</w:t>
      </w:r>
      <w:r>
        <w:t xml:space="preserve"> of the month </w:t>
      </w:r>
      <w:r w:rsidR="00836CBF">
        <w:t xml:space="preserve">once your booking has finished </w:t>
      </w:r>
      <w:r>
        <w:t>(e.g. booking is 16</w:t>
      </w:r>
      <w:r w:rsidRPr="007E7EBE">
        <w:rPr>
          <w:vertAlign w:val="superscript"/>
        </w:rPr>
        <w:t>th</w:t>
      </w:r>
      <w:r>
        <w:t xml:space="preserve"> of January, invoice sent out following 1</w:t>
      </w:r>
      <w:r w:rsidRPr="007E7EBE">
        <w:rPr>
          <w:vertAlign w:val="superscript"/>
        </w:rPr>
        <w:t>st</w:t>
      </w:r>
      <w:r w:rsidR="00836CBF">
        <w:t xml:space="preserve"> of February) if invoicing </w:t>
      </w:r>
      <w:r w:rsidR="00836CBF" w:rsidRPr="00836CBF">
        <w:rPr>
          <w:b/>
        </w:rPr>
        <w:t xml:space="preserve">monthly. </w:t>
      </w:r>
    </w:p>
    <w:p w:rsidR="00836CBF" w:rsidRDefault="00836CBF" w:rsidP="00836CBF">
      <w:pPr>
        <w:pStyle w:val="ListParagraph"/>
        <w:ind w:left="360"/>
      </w:pPr>
    </w:p>
    <w:p w:rsidR="00836CBF" w:rsidRPr="00836CBF" w:rsidRDefault="00836CBF" w:rsidP="00836CBF">
      <w:pPr>
        <w:pStyle w:val="ListParagraph"/>
        <w:numPr>
          <w:ilvl w:val="0"/>
          <w:numId w:val="1"/>
        </w:numPr>
        <w:rPr>
          <w:b/>
        </w:rPr>
      </w:pPr>
      <w:r>
        <w:t>Await invoice for facility booking following the closest 1</w:t>
      </w:r>
      <w:r w:rsidRPr="007E7EBE">
        <w:rPr>
          <w:vertAlign w:val="superscript"/>
        </w:rPr>
        <w:t>st</w:t>
      </w:r>
      <w:r>
        <w:t xml:space="preserve"> of the month once your booking has finished. (</w:t>
      </w:r>
      <w:proofErr w:type="gramStart"/>
      <w:r>
        <w:t>e.g</w:t>
      </w:r>
      <w:proofErr w:type="gramEnd"/>
      <w:r>
        <w:t>. last date of booking is the 16</w:t>
      </w:r>
      <w:r w:rsidRPr="00836CBF">
        <w:rPr>
          <w:vertAlign w:val="superscript"/>
        </w:rPr>
        <w:t>th</w:t>
      </w:r>
      <w:r>
        <w:t xml:space="preserve"> of January, invoice sent out following 1</w:t>
      </w:r>
      <w:r w:rsidRPr="00836CBF">
        <w:rPr>
          <w:vertAlign w:val="superscript"/>
        </w:rPr>
        <w:t>st</w:t>
      </w:r>
      <w:r>
        <w:t xml:space="preserve"> of February) if invoicing </w:t>
      </w:r>
      <w:r>
        <w:rPr>
          <w:b/>
        </w:rPr>
        <w:t>at the end of booking</w:t>
      </w:r>
      <w:r>
        <w:t>.</w:t>
      </w:r>
    </w:p>
    <w:p w:rsidR="007E7EBE" w:rsidRDefault="007E7EBE" w:rsidP="007E7EBE">
      <w:pPr>
        <w:ind w:left="360"/>
      </w:pPr>
    </w:p>
    <w:sectPr w:rsidR="007E7EBE" w:rsidSect="00AA5C3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3D" w:rsidRDefault="00AA5C3D">
    <w:pPr>
      <w:pStyle w:val="Header"/>
      <w:pBdr>
        <w:bottom w:val="single" w:sz="12" w:space="1" w:color="auto"/>
      </w:pBdr>
      <w:rPr>
        <w:b/>
      </w:rPr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75FDF45" wp14:editId="040518EF">
          <wp:simplePos x="0" y="0"/>
          <wp:positionH relativeFrom="column">
            <wp:posOffset>5819775</wp:posOffset>
          </wp:positionH>
          <wp:positionV relativeFrom="paragraph">
            <wp:posOffset>-159385</wp:posOffset>
          </wp:positionV>
          <wp:extent cx="828675" cy="312347"/>
          <wp:effectExtent l="0" t="0" r="0" b="0"/>
          <wp:wrapNone/>
          <wp:docPr id="2" name="Picture 2" descr="Image result for flinder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linders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1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C3D">
      <w:rPr>
        <w:b/>
      </w:rPr>
      <w:t>FACILITY BOOKINGS PROCESS</w:t>
    </w:r>
    <w:r w:rsidR="007E7EBE">
      <w:rPr>
        <w:b/>
      </w:rPr>
      <w:t xml:space="preserve">: External Hirer </w:t>
    </w:r>
    <w:r>
      <w:rPr>
        <w:b/>
      </w:rPr>
      <w:t xml:space="preserve">– </w:t>
    </w:r>
    <w:r w:rsidR="006B6ED9">
      <w:rPr>
        <w:b/>
      </w:rPr>
      <w:t>C</w:t>
    </w:r>
    <w:r w:rsidR="006B6ED9" w:rsidRPr="006B6ED9">
      <w:rPr>
        <w:b/>
      </w:rPr>
      <w:t>ontinuous</w:t>
    </w:r>
    <w:r>
      <w:rPr>
        <w:b/>
      </w:rPr>
      <w:t xml:space="preserve"> booking</w:t>
    </w:r>
  </w:p>
  <w:p w:rsidR="00AA5C3D" w:rsidRPr="00AA5C3D" w:rsidRDefault="00AA5C3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82F"/>
    <w:multiLevelType w:val="hybridMultilevel"/>
    <w:tmpl w:val="A21C87B6"/>
    <w:lvl w:ilvl="0" w:tplc="C4CC47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BB"/>
    <w:multiLevelType w:val="hybridMultilevel"/>
    <w:tmpl w:val="C540AFE6"/>
    <w:lvl w:ilvl="0" w:tplc="C4CC477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6DA"/>
    <w:multiLevelType w:val="hybridMultilevel"/>
    <w:tmpl w:val="B0288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D"/>
    <w:rsid w:val="004C667A"/>
    <w:rsid w:val="005D1F1D"/>
    <w:rsid w:val="006B6ED9"/>
    <w:rsid w:val="007E7EBE"/>
    <w:rsid w:val="00836CBF"/>
    <w:rsid w:val="00A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A8CF"/>
  <w15:chartTrackingRefBased/>
  <w15:docId w15:val="{62C0B972-FE63-4F9B-B931-A8C8D6E5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3D"/>
  </w:style>
  <w:style w:type="paragraph" w:styleId="Footer">
    <w:name w:val="footer"/>
    <w:basedOn w:val="Normal"/>
    <w:link w:val="FooterChar"/>
    <w:uiPriority w:val="99"/>
    <w:unhideWhenUsed/>
    <w:rsid w:val="00AA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3D"/>
  </w:style>
  <w:style w:type="character" w:styleId="Hyperlink">
    <w:name w:val="Hyperlink"/>
    <w:basedOn w:val="DefaultParagraphFont"/>
    <w:uiPriority w:val="99"/>
    <w:unhideWhenUsed/>
    <w:rsid w:val="00AA5C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noye@flinder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chell.noye@flinders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B4E7-16FF-4B12-BA5E-5671A892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2</cp:revision>
  <dcterms:created xsi:type="dcterms:W3CDTF">2017-11-07T01:17:00Z</dcterms:created>
  <dcterms:modified xsi:type="dcterms:W3CDTF">2017-11-07T01:17:00Z</dcterms:modified>
</cp:coreProperties>
</file>